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E4" w:rsidRDefault="008162E4" w:rsidP="008162E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sz w:val="16"/>
          <w:szCs w:val="16"/>
          <w:lang w:eastAsia="ar-SA"/>
        </w:rPr>
      </w:pPr>
      <w:r>
        <w:rPr>
          <w:rFonts w:ascii="Times New Roman" w:eastAsia="SimSun" w:hAnsi="Times New Roman" w:cs="Times New Roman"/>
          <w:noProof/>
          <w:sz w:val="28"/>
          <w:szCs w:val="28"/>
        </w:rPr>
        <w:drawing>
          <wp:inline distT="0" distB="0" distL="0" distR="0">
            <wp:extent cx="495300" cy="609600"/>
            <wp:effectExtent l="0" t="0" r="0" b="0"/>
            <wp:docPr id="1" name="Рисунок 1" descr="Новорождественскоесп ТИХ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рождественскоесп ТИХО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D55" w:rsidRPr="008162E4" w:rsidRDefault="00334D55" w:rsidP="008162E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8162E4" w:rsidRPr="008162E4" w:rsidRDefault="00334D55" w:rsidP="008162E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РЕШЕНИЕ</w:t>
      </w:r>
      <w:r w:rsidR="008162E4" w:rsidRPr="008162E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    </w:t>
      </w:r>
    </w:p>
    <w:p w:rsidR="008162E4" w:rsidRPr="008162E4" w:rsidRDefault="008162E4" w:rsidP="008162E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8162E4" w:rsidRPr="008162E4" w:rsidRDefault="00334D55" w:rsidP="008162E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СОВЕТА </w:t>
      </w:r>
      <w:r w:rsidR="008162E4" w:rsidRPr="008162E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НОВОРОЖДЕСТВЕНСКОГО СЕЛЬСКОГО ПОСЕЛЕНИЯ ТИХОРЕЦКОГО РАЙОНА  </w:t>
      </w:r>
    </w:p>
    <w:p w:rsidR="008162E4" w:rsidRPr="008162E4" w:rsidRDefault="008162E4" w:rsidP="008162E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8162E4" w:rsidRDefault="008162E4" w:rsidP="008162E4">
      <w:pPr>
        <w:widowControl/>
        <w:suppressAutoHyphens/>
        <w:autoSpaceDE/>
        <w:autoSpaceDN/>
        <w:adjustRightInd/>
        <w:ind w:firstLine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162E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от </w:t>
      </w:r>
      <w:r w:rsidR="00D8368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20.11.2019              </w:t>
      </w:r>
      <w:bookmarkStart w:id="0" w:name="_GoBack"/>
      <w:bookmarkEnd w:id="0"/>
      <w:r w:rsidRPr="008162E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8162E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8162E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8162E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8162E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8162E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8162E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8162E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8162E4"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 xml:space="preserve">   № </w:t>
      </w:r>
      <w:r w:rsidR="00D8368F">
        <w:rPr>
          <w:rFonts w:ascii="Times New Roman" w:eastAsia="SimSun" w:hAnsi="Times New Roman" w:cs="Times New Roman"/>
          <w:sz w:val="28"/>
          <w:szCs w:val="28"/>
          <w:lang w:eastAsia="ar-SA"/>
        </w:rPr>
        <w:t>13</w:t>
      </w:r>
    </w:p>
    <w:p w:rsidR="008162E4" w:rsidRPr="008162E4" w:rsidRDefault="008162E4" w:rsidP="008162E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станица Новорождественская </w:t>
      </w:r>
    </w:p>
    <w:p w:rsidR="009465DA" w:rsidRDefault="009465DA"/>
    <w:p w:rsidR="008162E4" w:rsidRDefault="008162E4"/>
    <w:p w:rsidR="00334D55" w:rsidRPr="00334D55" w:rsidRDefault="00334D55" w:rsidP="00334D55">
      <w:pPr>
        <w:ind w:right="-63"/>
        <w:jc w:val="center"/>
        <w:rPr>
          <w:rFonts w:ascii="Times New Roman" w:hAnsi="Times New Roman" w:cs="Times New Roman"/>
          <w:b/>
          <w:sz w:val="28"/>
        </w:rPr>
      </w:pPr>
      <w:bookmarkStart w:id="1" w:name="sub_108"/>
      <w:proofErr w:type="gramStart"/>
      <w:r w:rsidRPr="00334D55">
        <w:rPr>
          <w:rFonts w:ascii="Times New Roman" w:hAnsi="Times New Roman" w:cs="Times New Roman"/>
          <w:b/>
          <w:sz w:val="28"/>
        </w:rPr>
        <w:t>Об опубликовании перечня муниципального имущества, свободного от прав третьих лиц (за исключением имущественных прав</w:t>
      </w:r>
      <w:proofErr w:type="gramEnd"/>
    </w:p>
    <w:p w:rsidR="00334D55" w:rsidRPr="00334D55" w:rsidRDefault="00334D55" w:rsidP="00334D55">
      <w:pPr>
        <w:ind w:right="-63"/>
        <w:jc w:val="center"/>
        <w:rPr>
          <w:rFonts w:ascii="Times New Roman" w:hAnsi="Times New Roman" w:cs="Times New Roman"/>
          <w:b/>
          <w:sz w:val="28"/>
        </w:rPr>
      </w:pPr>
      <w:r w:rsidRPr="00334D55">
        <w:rPr>
          <w:rFonts w:ascii="Times New Roman" w:hAnsi="Times New Roman" w:cs="Times New Roman"/>
          <w:b/>
          <w:sz w:val="28"/>
        </w:rPr>
        <w:t>субъектов малого и среднего предпринимательства), в целях предоставления его во владение и (или)</w:t>
      </w:r>
    </w:p>
    <w:p w:rsidR="00334D55" w:rsidRPr="00334D55" w:rsidRDefault="00334D55" w:rsidP="00334D55">
      <w:pPr>
        <w:ind w:right="-63"/>
        <w:jc w:val="center"/>
        <w:rPr>
          <w:rFonts w:ascii="Times New Roman" w:hAnsi="Times New Roman" w:cs="Times New Roman"/>
          <w:b/>
          <w:sz w:val="28"/>
        </w:rPr>
      </w:pPr>
      <w:r w:rsidRPr="00334D55">
        <w:rPr>
          <w:rFonts w:ascii="Times New Roman" w:hAnsi="Times New Roman" w:cs="Times New Roman"/>
          <w:b/>
          <w:sz w:val="28"/>
        </w:rPr>
        <w:t>в пользование на долгосрочной основе субъектам малого</w:t>
      </w:r>
    </w:p>
    <w:p w:rsidR="00334D55" w:rsidRPr="00334D55" w:rsidRDefault="00334D55" w:rsidP="00334D55">
      <w:pPr>
        <w:ind w:right="-63"/>
        <w:jc w:val="center"/>
        <w:rPr>
          <w:rFonts w:ascii="Times New Roman" w:hAnsi="Times New Roman" w:cs="Times New Roman"/>
          <w:b/>
          <w:sz w:val="28"/>
        </w:rPr>
      </w:pPr>
      <w:r w:rsidRPr="00334D55">
        <w:rPr>
          <w:rFonts w:ascii="Times New Roman" w:hAnsi="Times New Roman" w:cs="Times New Roman"/>
          <w:b/>
          <w:sz w:val="28"/>
        </w:rPr>
        <w:t>и среднего предпринимательства и организациям,</w:t>
      </w:r>
    </w:p>
    <w:p w:rsidR="00334D55" w:rsidRPr="00334D55" w:rsidRDefault="00334D55" w:rsidP="00334D55">
      <w:pPr>
        <w:ind w:right="-63"/>
        <w:jc w:val="center"/>
        <w:rPr>
          <w:rFonts w:ascii="Times New Roman" w:hAnsi="Times New Roman" w:cs="Times New Roman"/>
          <w:b/>
          <w:sz w:val="28"/>
        </w:rPr>
      </w:pPr>
      <w:r w:rsidRPr="00334D55">
        <w:rPr>
          <w:rFonts w:ascii="Times New Roman" w:hAnsi="Times New Roman" w:cs="Times New Roman"/>
          <w:b/>
          <w:sz w:val="28"/>
        </w:rPr>
        <w:t>образующим инфраструктуру поддержки субъектов</w:t>
      </w:r>
    </w:p>
    <w:p w:rsidR="00334D55" w:rsidRPr="00334D55" w:rsidRDefault="00334D55" w:rsidP="00334D55">
      <w:pPr>
        <w:ind w:right="-63"/>
        <w:jc w:val="center"/>
        <w:rPr>
          <w:rFonts w:ascii="Times New Roman" w:hAnsi="Times New Roman" w:cs="Times New Roman"/>
        </w:rPr>
      </w:pPr>
      <w:r w:rsidRPr="00334D55">
        <w:rPr>
          <w:rFonts w:ascii="Times New Roman" w:hAnsi="Times New Roman" w:cs="Times New Roman"/>
          <w:b/>
          <w:sz w:val="28"/>
        </w:rPr>
        <w:t>малого и среднего предпринимательства</w:t>
      </w:r>
    </w:p>
    <w:p w:rsidR="00334D55" w:rsidRPr="00334D55" w:rsidRDefault="00334D55" w:rsidP="00334D55">
      <w:pPr>
        <w:ind w:right="-63"/>
        <w:rPr>
          <w:rFonts w:ascii="Times New Roman" w:hAnsi="Times New Roman" w:cs="Times New Roman"/>
          <w:sz w:val="28"/>
          <w:szCs w:val="28"/>
        </w:rPr>
      </w:pPr>
    </w:p>
    <w:p w:rsidR="00334D55" w:rsidRDefault="00334D55" w:rsidP="00334D55">
      <w:pPr>
        <w:ind w:right="-63"/>
        <w:rPr>
          <w:sz w:val="28"/>
          <w:szCs w:val="28"/>
        </w:rPr>
      </w:pPr>
    </w:p>
    <w:p w:rsidR="00334D55" w:rsidRPr="00334D55" w:rsidRDefault="00334D55" w:rsidP="00334D55">
      <w:pPr>
        <w:pStyle w:val="1"/>
        <w:ind w:firstLine="708"/>
        <w:jc w:val="both"/>
        <w:rPr>
          <w:sz w:val="28"/>
        </w:rPr>
      </w:pPr>
      <w:proofErr w:type="gramStart"/>
      <w:r w:rsidRPr="00334D55">
        <w:rPr>
          <w:sz w:val="28"/>
          <w:szCs w:val="28"/>
        </w:rPr>
        <w:t>Руководствуясь Гражданским кодексом, Федеральным законом от                      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21 августа 2010 № 645                                 «Об имущественной поддержке субъектов малого и среднего предпринимательства при предоставлении федерального имущества», приказом Министерства экономического развития Российской Федерации от 20 апреля 2016 года № 264 «Об утверждении Порядка представления сведений об утвержденных</w:t>
      </w:r>
      <w:proofErr w:type="gramEnd"/>
      <w:r w:rsidRPr="00334D55">
        <w:rPr>
          <w:sz w:val="28"/>
          <w:szCs w:val="28"/>
        </w:rPr>
        <w:t xml:space="preserve"> </w:t>
      </w:r>
      <w:proofErr w:type="gramStart"/>
      <w:r w:rsidRPr="00334D55">
        <w:rPr>
          <w:sz w:val="28"/>
          <w:szCs w:val="28"/>
        </w:rPr>
        <w:t>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</w:t>
      </w:r>
      <w:proofErr w:type="gramEnd"/>
      <w:r w:rsidRPr="00334D55">
        <w:rPr>
          <w:sz w:val="28"/>
          <w:szCs w:val="28"/>
        </w:rPr>
        <w:t xml:space="preserve"> предпринимательства», формы представления и состава таких сведений», распоряжением главы администрации (губернатора) Краснодарского края от                 3 декабря 2008 года № 1040-р «Об имущественной поддержке субъектов малого и среднего предпринимательства в Краснодарском крае», </w:t>
      </w:r>
      <w:r w:rsidRPr="00334D55">
        <w:rPr>
          <w:sz w:val="28"/>
        </w:rPr>
        <w:t xml:space="preserve">Совет </w:t>
      </w:r>
      <w:r>
        <w:rPr>
          <w:sz w:val="28"/>
        </w:rPr>
        <w:t>Новорождественского</w:t>
      </w:r>
      <w:r w:rsidRPr="00334D55">
        <w:rPr>
          <w:sz w:val="28"/>
        </w:rPr>
        <w:t xml:space="preserve"> сельского поселения Тихорецкого района </w:t>
      </w:r>
      <w:proofErr w:type="gramStart"/>
      <w:r w:rsidRPr="00334D55">
        <w:rPr>
          <w:sz w:val="28"/>
        </w:rPr>
        <w:t>р</w:t>
      </w:r>
      <w:proofErr w:type="gramEnd"/>
      <w:r w:rsidRPr="00334D55">
        <w:rPr>
          <w:sz w:val="28"/>
        </w:rPr>
        <w:t xml:space="preserve"> е ш и л:</w:t>
      </w:r>
    </w:p>
    <w:p w:rsidR="00334D55" w:rsidRPr="00334D55" w:rsidRDefault="00334D55" w:rsidP="00334D55">
      <w:pPr>
        <w:pStyle w:val="1"/>
        <w:ind w:firstLine="708"/>
        <w:jc w:val="both"/>
        <w:rPr>
          <w:sz w:val="28"/>
        </w:rPr>
      </w:pPr>
      <w:r w:rsidRPr="00334D55">
        <w:rPr>
          <w:sz w:val="28"/>
        </w:rPr>
        <w:t>1.Утвердить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334D55" w:rsidRDefault="00334D55" w:rsidP="00334D55">
      <w:pPr>
        <w:ind w:firstLine="708"/>
        <w:rPr>
          <w:rFonts w:ascii="Times New Roman" w:hAnsi="Times New Roman" w:cs="Times New Roman"/>
          <w:sz w:val="28"/>
        </w:rPr>
        <w:sectPr w:rsidR="00334D55" w:rsidSect="00334D55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334D55">
        <w:rPr>
          <w:rFonts w:ascii="Times New Roman" w:hAnsi="Times New Roman" w:cs="Times New Roman"/>
          <w:sz w:val="28"/>
        </w:rPr>
        <w:t xml:space="preserve">2.Опубликовать настоящее решение в газете «Тихорецкие вести» и </w:t>
      </w:r>
    </w:p>
    <w:p w:rsidR="00334D55" w:rsidRPr="00334D55" w:rsidRDefault="00334D55" w:rsidP="00334D55">
      <w:pPr>
        <w:ind w:firstLine="708"/>
        <w:rPr>
          <w:rFonts w:ascii="Times New Roman" w:hAnsi="Times New Roman" w:cs="Times New Roman"/>
          <w:sz w:val="28"/>
        </w:rPr>
      </w:pPr>
      <w:r w:rsidRPr="00334D55">
        <w:rPr>
          <w:rFonts w:ascii="Times New Roman" w:hAnsi="Times New Roman" w:cs="Times New Roman"/>
          <w:sz w:val="28"/>
        </w:rPr>
        <w:lastRenderedPageBreak/>
        <w:t xml:space="preserve">разместить на официальном сайте администрации </w:t>
      </w:r>
      <w:r>
        <w:rPr>
          <w:rFonts w:ascii="Times New Roman" w:hAnsi="Times New Roman" w:cs="Times New Roman"/>
          <w:sz w:val="28"/>
        </w:rPr>
        <w:t>Новорождественского</w:t>
      </w:r>
      <w:r w:rsidRPr="00334D55">
        <w:rPr>
          <w:rFonts w:ascii="Times New Roman" w:hAnsi="Times New Roman" w:cs="Times New Roman"/>
          <w:sz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334D55" w:rsidRPr="00334D55" w:rsidRDefault="00334D55" w:rsidP="00334D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4D55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34D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4D5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Новорождественского</w:t>
      </w:r>
      <w:r w:rsidRPr="00334D55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Тихорецкого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О.П.Ланг</w:t>
      </w:r>
      <w:proofErr w:type="spellEnd"/>
      <w:r w:rsidRPr="00334D55">
        <w:rPr>
          <w:rFonts w:ascii="Times New Roman" w:hAnsi="Times New Roman" w:cs="Times New Roman"/>
          <w:sz w:val="28"/>
          <w:szCs w:val="28"/>
        </w:rPr>
        <w:t>.</w:t>
      </w:r>
    </w:p>
    <w:p w:rsidR="00334D55" w:rsidRPr="00334D55" w:rsidRDefault="00334D55" w:rsidP="00334D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4D55">
        <w:rPr>
          <w:rFonts w:ascii="Times New Roman" w:hAnsi="Times New Roman" w:cs="Times New Roman"/>
          <w:sz w:val="28"/>
          <w:szCs w:val="28"/>
        </w:rPr>
        <w:t>4.Настоящее решение вступает в силу со дня его официального опубликования.</w:t>
      </w:r>
    </w:p>
    <w:bookmarkEnd w:id="1"/>
    <w:p w:rsidR="00334D55" w:rsidRDefault="00334D55" w:rsidP="00334D55">
      <w:pPr>
        <w:pStyle w:val="ConsPlusNormal"/>
        <w:widowControl/>
        <w:ind w:firstLine="0"/>
        <w:jc w:val="both"/>
      </w:pPr>
    </w:p>
    <w:p w:rsidR="00334D55" w:rsidRDefault="00334D55" w:rsidP="00334D55">
      <w:pPr>
        <w:pStyle w:val="ConsPlusNormal"/>
        <w:widowControl/>
        <w:ind w:firstLine="0"/>
        <w:jc w:val="both"/>
      </w:pPr>
    </w:p>
    <w:p w:rsidR="008162E4" w:rsidRDefault="008162E4"/>
    <w:p w:rsidR="008162E4" w:rsidRDefault="008162E4" w:rsidP="008162E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Новорождественского сельского </w:t>
      </w:r>
    </w:p>
    <w:p w:rsidR="008162E4" w:rsidRDefault="008162E4" w:rsidP="008162E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Шитухин</w:t>
      </w:r>
      <w:proofErr w:type="spellEnd"/>
    </w:p>
    <w:p w:rsidR="00334D55" w:rsidRDefault="00334D55" w:rsidP="008162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4D55" w:rsidRDefault="00334D55" w:rsidP="008162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4D55" w:rsidRDefault="00334D55" w:rsidP="008162E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Новорождественского</w:t>
      </w:r>
    </w:p>
    <w:p w:rsidR="00334D55" w:rsidRDefault="00334D55" w:rsidP="008162E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Тихорецкого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Н.В. Черенкова</w:t>
      </w:r>
    </w:p>
    <w:p w:rsidR="00334D55" w:rsidRDefault="00334D55" w:rsidP="008162E4">
      <w:pPr>
        <w:ind w:firstLine="0"/>
        <w:rPr>
          <w:rFonts w:ascii="Times New Roman" w:hAnsi="Times New Roman" w:cs="Times New Roman"/>
          <w:sz w:val="28"/>
          <w:szCs w:val="28"/>
        </w:rPr>
        <w:sectPr w:rsidR="00334D55" w:rsidSect="00334D5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162E4" w:rsidRDefault="008162E4" w:rsidP="008162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62E4" w:rsidRDefault="008162E4"/>
    <w:sectPr w:rsidR="008162E4" w:rsidSect="00334D5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3A"/>
    <w:rsid w:val="000D0CEE"/>
    <w:rsid w:val="00334D55"/>
    <w:rsid w:val="003B3B40"/>
    <w:rsid w:val="004A0DBF"/>
    <w:rsid w:val="004A673A"/>
    <w:rsid w:val="006E1908"/>
    <w:rsid w:val="007B587F"/>
    <w:rsid w:val="008162E4"/>
    <w:rsid w:val="009465DA"/>
    <w:rsid w:val="00D8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2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Цветовое выделение"/>
    <w:uiPriority w:val="99"/>
    <w:rsid w:val="008162E4"/>
    <w:rPr>
      <w:b/>
      <w:bCs w:val="0"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8162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2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34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334D5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2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Цветовое выделение"/>
    <w:uiPriority w:val="99"/>
    <w:rsid w:val="008162E4"/>
    <w:rPr>
      <w:b/>
      <w:bCs w:val="0"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8162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2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34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334D5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2019-11-20T11:31:00Z</cp:lastPrinted>
  <dcterms:created xsi:type="dcterms:W3CDTF">2019-11-05T05:45:00Z</dcterms:created>
  <dcterms:modified xsi:type="dcterms:W3CDTF">2019-11-20T11:31:00Z</dcterms:modified>
</cp:coreProperties>
</file>