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B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25B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0D4C22" w:rsidRPr="00D25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B72" w:rsidRPr="00D25B72">
              <w:rPr>
                <w:rFonts w:ascii="Times New Roman" w:hAnsi="Times New Roman" w:cs="Times New Roman"/>
                <w:sz w:val="28"/>
                <w:szCs w:val="28"/>
              </w:rPr>
              <w:t>О плате за земельные участки, находящиеся в муниципальной собственности Крутого сельского поселения Тихорецкого района</w:t>
            </w:r>
            <w:r w:rsidR="00D25B72" w:rsidRPr="00F62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C0B84" w:rsidRPr="00F62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D25B72">
        <w:rPr>
          <w:rFonts w:ascii="Times New Roman" w:eastAsia="Arial" w:hAnsi="Times New Roman" w:cs="Times New Roman"/>
          <w:sz w:val="28"/>
          <w:szCs w:val="28"/>
          <w:lang w:eastAsia="ru-RU"/>
        </w:rPr>
        <w:t>27 апреля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D25B72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5B72" w:rsidRPr="00D25B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D25B72" w:rsidRPr="00D25B7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25B72" w:rsidRPr="00D25B72">
        <w:rPr>
          <w:rFonts w:ascii="Times New Roman" w:hAnsi="Times New Roman" w:cs="Times New Roman"/>
          <w:sz w:val="28"/>
          <w:szCs w:val="28"/>
        </w:rPr>
        <w:t xml:space="preserve"> плате за земельные участки, находящиеся в муниципальной собственности Крутого сельского поселения Тихорецкого района</w:t>
      </w:r>
      <w:r w:rsidR="000D4C22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D25B72">
        <w:rPr>
          <w:rFonts w:ascii="Times New Roman" w:eastAsia="Arial" w:hAnsi="Times New Roman" w:cs="Times New Roman"/>
          <w:sz w:val="28"/>
          <w:szCs w:val="28"/>
          <w:lang w:eastAsia="ru-RU"/>
        </w:rPr>
        <w:t>17 апреля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D4C22"/>
    <w:rsid w:val="00122EC2"/>
    <w:rsid w:val="00160730"/>
    <w:rsid w:val="00196803"/>
    <w:rsid w:val="001F2D2F"/>
    <w:rsid w:val="001F41B5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BE2AA2"/>
    <w:rsid w:val="00C14CC1"/>
    <w:rsid w:val="00C77822"/>
    <w:rsid w:val="00D00EF9"/>
    <w:rsid w:val="00D25B72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2017-10-30T10:57:00Z</dcterms:created>
  <dcterms:modified xsi:type="dcterms:W3CDTF">2017-10-30T10:57:00Z</dcterms:modified>
</cp:coreProperties>
</file>